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060A39" w14:textId="052470D7" w:rsidR="004D760E" w:rsidRDefault="00105606" w:rsidP="004D760E">
      <w:pPr>
        <w:jc w:val="center"/>
        <w:rPr>
          <w:b/>
        </w:rPr>
      </w:pPr>
      <w:r w:rsidRPr="00105606">
        <w:rPr>
          <w:b/>
        </w:rPr>
        <w:t>Психикалық күйлер және олардың реттелуі</w:t>
      </w:r>
      <w:r>
        <w:rPr>
          <w:b/>
          <w:lang w:val="kk-KZ"/>
        </w:rPr>
        <w:t xml:space="preserve"> </w:t>
      </w:r>
    </w:p>
    <w:p w14:paraId="25C328B7" w14:textId="77777777" w:rsidR="004D760E" w:rsidRDefault="004D760E" w:rsidP="004D760E">
      <w:pPr>
        <w:jc w:val="center"/>
        <w:rPr>
          <w:b/>
        </w:rPr>
      </w:pPr>
    </w:p>
    <w:p w14:paraId="4AFDBFA2" w14:textId="090CF894" w:rsidR="004D760E" w:rsidRDefault="00105606" w:rsidP="004D760E">
      <w:pPr>
        <w:ind w:firstLine="708"/>
        <w:rPr>
          <w:b/>
          <w:bCs/>
          <w:lang w:val="kk-KZ"/>
        </w:rPr>
      </w:pPr>
      <w:r>
        <w:rPr>
          <w:b/>
          <w:bCs/>
          <w:lang w:val="kk-KZ"/>
        </w:rPr>
        <w:t>Семинар сұрақтары</w:t>
      </w:r>
    </w:p>
    <w:p w14:paraId="22BC02E3" w14:textId="77777777" w:rsidR="00105606" w:rsidRPr="00105606" w:rsidRDefault="00105606" w:rsidP="00105606">
      <w:pPr>
        <w:ind w:firstLine="708"/>
        <w:rPr>
          <w:bCs/>
          <w:lang w:val="kk-KZ"/>
        </w:rPr>
      </w:pPr>
      <w:r w:rsidRPr="00105606">
        <w:rPr>
          <w:bCs/>
          <w:lang w:val="kk-KZ"/>
        </w:rPr>
        <w:t>1 Психикалық күй туралы түсінік. Психикалық жағдайлардың жіктелуі.</w:t>
      </w:r>
    </w:p>
    <w:p w14:paraId="21C78559" w14:textId="77777777" w:rsidR="00105606" w:rsidRPr="00105606" w:rsidRDefault="00105606" w:rsidP="00105606">
      <w:pPr>
        <w:ind w:firstLine="708"/>
        <w:rPr>
          <w:bCs/>
          <w:lang w:val="kk-KZ"/>
        </w:rPr>
      </w:pPr>
      <w:r w:rsidRPr="00105606">
        <w:rPr>
          <w:bCs/>
          <w:lang w:val="kk-KZ"/>
        </w:rPr>
        <w:t>2 Адамның бейімделуі және дененің функционалдық жағдайы. Бейімделу деңгейлері: физиологиялық, психикалық, әлеуметтік. Гомеостаз тұжырымдамасы.</w:t>
      </w:r>
    </w:p>
    <w:p w14:paraId="7E537AB9" w14:textId="77777777" w:rsidR="00105606" w:rsidRPr="00105606" w:rsidRDefault="00105606" w:rsidP="00105606">
      <w:pPr>
        <w:ind w:firstLine="708"/>
        <w:rPr>
          <w:bCs/>
          <w:lang w:val="kk-KZ"/>
        </w:rPr>
      </w:pPr>
      <w:r w:rsidRPr="00105606">
        <w:rPr>
          <w:bCs/>
          <w:lang w:val="kk-KZ"/>
        </w:rPr>
        <w:t>3 Эмоционалды стресс организмнің спецификалық емес реакциясы ретінде. Г.Селье бойынша стресстің негізгі кезеңдері.</w:t>
      </w:r>
    </w:p>
    <w:p w14:paraId="5609FD3F" w14:textId="4EA91FAD" w:rsidR="00F04913" w:rsidRPr="00F04913" w:rsidRDefault="00105606" w:rsidP="009135CE">
      <w:pPr>
        <w:ind w:firstLine="708"/>
        <w:rPr>
          <w:bCs/>
          <w:lang w:val="kk-KZ"/>
        </w:rPr>
      </w:pPr>
      <w:r w:rsidRPr="00105606">
        <w:rPr>
          <w:bCs/>
          <w:lang w:val="kk-KZ"/>
        </w:rPr>
        <w:t>4. Стрестің жеке сипаттамасы және көрінісі.</w:t>
      </w:r>
    </w:p>
    <w:p w14:paraId="5845384C" w14:textId="77777777" w:rsidR="00F04913" w:rsidRPr="00F04913" w:rsidRDefault="00F04913" w:rsidP="00F04913">
      <w:pPr>
        <w:ind w:firstLine="708"/>
        <w:rPr>
          <w:bCs/>
          <w:lang w:val="kk-KZ"/>
        </w:rPr>
      </w:pPr>
      <w:r w:rsidRPr="00F04913">
        <w:rPr>
          <w:bCs/>
          <w:lang w:val="kk-KZ"/>
        </w:rPr>
        <w:t>5. Ақпараттық және эмоционалдық стресстің пайда болу шарттары.</w:t>
      </w:r>
    </w:p>
    <w:p w14:paraId="728D905A" w14:textId="77777777" w:rsidR="00F04913" w:rsidRPr="00F04913" w:rsidRDefault="00F04913" w:rsidP="00F04913">
      <w:pPr>
        <w:ind w:firstLine="708"/>
        <w:rPr>
          <w:bCs/>
          <w:lang w:val="kk-KZ"/>
        </w:rPr>
      </w:pPr>
      <w:r w:rsidRPr="00F04913">
        <w:rPr>
          <w:bCs/>
          <w:lang w:val="kk-KZ"/>
        </w:rPr>
        <w:t>6. Жеке тұлғаның дағдарыстық жағдайлары.</w:t>
      </w:r>
    </w:p>
    <w:p w14:paraId="3BE7B73E" w14:textId="77777777" w:rsidR="00F04913" w:rsidRPr="00F04913" w:rsidRDefault="00F04913" w:rsidP="00F04913">
      <w:pPr>
        <w:ind w:firstLine="708"/>
        <w:rPr>
          <w:bCs/>
          <w:lang w:val="kk-KZ"/>
        </w:rPr>
      </w:pPr>
      <w:r w:rsidRPr="00F04913">
        <w:rPr>
          <w:bCs/>
          <w:lang w:val="kk-KZ"/>
        </w:rPr>
        <w:t>7 Эмоционалды күйлерді реттеу (Ф.Б.Березин). Психологиялық қорғаныс түрлерінің функциялары мен классификациясы.</w:t>
      </w:r>
    </w:p>
    <w:p w14:paraId="436DAAC0" w14:textId="77777777" w:rsidR="00F04913" w:rsidRPr="00F04913" w:rsidRDefault="00F04913" w:rsidP="00F04913">
      <w:pPr>
        <w:ind w:firstLine="708"/>
        <w:rPr>
          <w:bCs/>
          <w:lang w:val="kk-KZ"/>
        </w:rPr>
      </w:pPr>
      <w:r w:rsidRPr="00F04913">
        <w:rPr>
          <w:bCs/>
          <w:lang w:val="kk-KZ"/>
        </w:rPr>
        <w:t>8. Стресстік жағдайларды қалыптастырудағы фрустрацияның рөлі.</w:t>
      </w:r>
    </w:p>
    <w:p w14:paraId="3AE8BA9E" w14:textId="613C70CC" w:rsidR="004D760E" w:rsidRDefault="00F04913" w:rsidP="00F04913">
      <w:pPr>
        <w:ind w:firstLine="708"/>
        <w:rPr>
          <w:bCs/>
          <w:lang w:val="kk-KZ"/>
        </w:rPr>
      </w:pPr>
      <w:r w:rsidRPr="00F04913">
        <w:rPr>
          <w:bCs/>
          <w:lang w:val="kk-KZ"/>
        </w:rPr>
        <w:t>9. Стресстік жағдайлардан шығу жолдары.</w:t>
      </w:r>
    </w:p>
    <w:p w14:paraId="017274DD" w14:textId="77777777" w:rsidR="00DF6A0E" w:rsidRDefault="00DF6A0E" w:rsidP="00DF6A0E">
      <w:pPr>
        <w:pStyle w:val="a3"/>
        <w:ind w:left="426"/>
        <w:jc w:val="both"/>
      </w:pPr>
      <w:r>
        <w:rPr>
          <w:bCs/>
        </w:rPr>
        <w:t xml:space="preserve">10. </w:t>
      </w:r>
      <w:r w:rsidRPr="003B4D87">
        <w:t xml:space="preserve">Психикалық күйлерді «норма -  патология» қатынасы тұрғысынан </w:t>
      </w:r>
      <w:r>
        <w:t xml:space="preserve">  </w:t>
      </w:r>
      <w:r w:rsidRPr="003B4D87">
        <w:t>сипаттаңыз.</w:t>
      </w:r>
    </w:p>
    <w:p w14:paraId="1EF9F6F6" w14:textId="1DBED4E6" w:rsidR="00DF6A0E" w:rsidRDefault="00DF6A0E" w:rsidP="00DF6A0E">
      <w:pPr>
        <w:pStyle w:val="a3"/>
        <w:numPr>
          <w:ilvl w:val="0"/>
          <w:numId w:val="2"/>
        </w:numPr>
        <w:jc w:val="both"/>
      </w:pPr>
      <w:r w:rsidRPr="003B4D87">
        <w:t xml:space="preserve">Шекаралық күйлер дегеніміз не және олардың бейімделу ұғымымен </w:t>
      </w:r>
      <w:r>
        <w:t xml:space="preserve"> </w:t>
      </w:r>
      <w:r w:rsidRPr="003B4D87">
        <w:t>байланысы қандай?</w:t>
      </w:r>
    </w:p>
    <w:p w14:paraId="76840971" w14:textId="15BB530F" w:rsidR="00DF6A0E" w:rsidRDefault="00DF6A0E" w:rsidP="00DF6A0E">
      <w:pPr>
        <w:pStyle w:val="a3"/>
        <w:numPr>
          <w:ilvl w:val="0"/>
          <w:numId w:val="2"/>
        </w:numPr>
        <w:jc w:val="both"/>
      </w:pPr>
      <w:bookmarkStart w:id="0" w:name="_GoBack"/>
      <w:bookmarkEnd w:id="0"/>
      <w:r w:rsidRPr="003B4D87">
        <w:t>Невротикалық бұзылулар туралы не білесіз?</w:t>
      </w:r>
    </w:p>
    <w:p w14:paraId="426B23BB" w14:textId="77777777" w:rsidR="00DF6A0E" w:rsidRDefault="00DF6A0E" w:rsidP="00DF6A0E">
      <w:pPr>
        <w:pStyle w:val="a3"/>
        <w:numPr>
          <w:ilvl w:val="0"/>
          <w:numId w:val="2"/>
        </w:numPr>
        <w:jc w:val="both"/>
      </w:pPr>
      <w:r>
        <w:t xml:space="preserve"> </w:t>
      </w:r>
      <w:r w:rsidRPr="003B4D87">
        <w:t>Психикалық бейімделу механизмдері туралы не білесіз?</w:t>
      </w:r>
    </w:p>
    <w:p w14:paraId="23469FEA" w14:textId="77777777" w:rsidR="00DF6A0E" w:rsidRDefault="00DF6A0E" w:rsidP="00DF6A0E">
      <w:pPr>
        <w:pStyle w:val="a3"/>
        <w:numPr>
          <w:ilvl w:val="0"/>
          <w:numId w:val="2"/>
        </w:numPr>
        <w:jc w:val="both"/>
      </w:pPr>
      <w:r>
        <w:t xml:space="preserve"> </w:t>
      </w:r>
      <w:r w:rsidRPr="003B4D87">
        <w:t>Психологиялық қорғау дегеніміз не?</w:t>
      </w:r>
    </w:p>
    <w:p w14:paraId="6771ABD2" w14:textId="77777777" w:rsidR="00DF6A0E" w:rsidRDefault="00DF6A0E" w:rsidP="00DF6A0E">
      <w:pPr>
        <w:pStyle w:val="a3"/>
        <w:numPr>
          <w:ilvl w:val="0"/>
          <w:numId w:val="2"/>
        </w:numPr>
        <w:jc w:val="both"/>
      </w:pPr>
      <w:r>
        <w:t xml:space="preserve"> </w:t>
      </w:r>
      <w:r w:rsidRPr="003B4D87">
        <w:t>Интрапсихикалық қақтығыс дегеніміз не?</w:t>
      </w:r>
    </w:p>
    <w:p w14:paraId="0ED99300" w14:textId="77777777" w:rsidR="00DF6A0E" w:rsidRPr="003B4D87" w:rsidRDefault="00DF6A0E" w:rsidP="00DF6A0E">
      <w:pPr>
        <w:pStyle w:val="a3"/>
        <w:numPr>
          <w:ilvl w:val="0"/>
          <w:numId w:val="2"/>
        </w:numPr>
        <w:jc w:val="both"/>
      </w:pPr>
      <w:r>
        <w:t xml:space="preserve"> </w:t>
      </w:r>
      <w:r w:rsidRPr="003B4D87">
        <w:t>Эмоционалды шиеленістен арылудың қандай жолдарын білесіз?</w:t>
      </w:r>
    </w:p>
    <w:p w14:paraId="3CCF592A" w14:textId="799C6F9B" w:rsidR="00DF6A0E" w:rsidRDefault="00DF6A0E" w:rsidP="00F04913">
      <w:pPr>
        <w:ind w:firstLine="708"/>
        <w:rPr>
          <w:bCs/>
          <w:lang w:val="kk-KZ"/>
        </w:rPr>
      </w:pPr>
    </w:p>
    <w:p w14:paraId="4D48F555" w14:textId="77777777" w:rsidR="004D760E" w:rsidRDefault="004D760E" w:rsidP="004D760E">
      <w:pPr>
        <w:ind w:firstLine="708"/>
        <w:rPr>
          <w:bCs/>
        </w:rPr>
      </w:pPr>
    </w:p>
    <w:sectPr w:rsidR="004D76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CF56A4"/>
    <w:multiLevelType w:val="hybridMultilevel"/>
    <w:tmpl w:val="70B44518"/>
    <w:lvl w:ilvl="0" w:tplc="9CE2F6BE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3CF965B9"/>
    <w:multiLevelType w:val="hybridMultilevel"/>
    <w:tmpl w:val="A6EAEEC2"/>
    <w:lvl w:ilvl="0" w:tplc="277ACF6A">
      <w:start w:val="11"/>
      <w:numFmt w:val="decimal"/>
      <w:lvlText w:val="%1."/>
      <w:lvlJc w:val="left"/>
      <w:pPr>
        <w:ind w:left="810" w:hanging="375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515" w:hanging="360"/>
      </w:pPr>
    </w:lvl>
    <w:lvl w:ilvl="2" w:tplc="043F001B" w:tentative="1">
      <w:start w:val="1"/>
      <w:numFmt w:val="lowerRoman"/>
      <w:lvlText w:val="%3."/>
      <w:lvlJc w:val="right"/>
      <w:pPr>
        <w:ind w:left="2235" w:hanging="180"/>
      </w:pPr>
    </w:lvl>
    <w:lvl w:ilvl="3" w:tplc="043F000F" w:tentative="1">
      <w:start w:val="1"/>
      <w:numFmt w:val="decimal"/>
      <w:lvlText w:val="%4."/>
      <w:lvlJc w:val="left"/>
      <w:pPr>
        <w:ind w:left="2955" w:hanging="360"/>
      </w:pPr>
    </w:lvl>
    <w:lvl w:ilvl="4" w:tplc="043F0019" w:tentative="1">
      <w:start w:val="1"/>
      <w:numFmt w:val="lowerLetter"/>
      <w:lvlText w:val="%5."/>
      <w:lvlJc w:val="left"/>
      <w:pPr>
        <w:ind w:left="3675" w:hanging="360"/>
      </w:pPr>
    </w:lvl>
    <w:lvl w:ilvl="5" w:tplc="043F001B" w:tentative="1">
      <w:start w:val="1"/>
      <w:numFmt w:val="lowerRoman"/>
      <w:lvlText w:val="%6."/>
      <w:lvlJc w:val="right"/>
      <w:pPr>
        <w:ind w:left="4395" w:hanging="180"/>
      </w:pPr>
    </w:lvl>
    <w:lvl w:ilvl="6" w:tplc="043F000F" w:tentative="1">
      <w:start w:val="1"/>
      <w:numFmt w:val="decimal"/>
      <w:lvlText w:val="%7."/>
      <w:lvlJc w:val="left"/>
      <w:pPr>
        <w:ind w:left="5115" w:hanging="360"/>
      </w:pPr>
    </w:lvl>
    <w:lvl w:ilvl="7" w:tplc="043F0019" w:tentative="1">
      <w:start w:val="1"/>
      <w:numFmt w:val="lowerLetter"/>
      <w:lvlText w:val="%8."/>
      <w:lvlJc w:val="left"/>
      <w:pPr>
        <w:ind w:left="5835" w:hanging="360"/>
      </w:pPr>
    </w:lvl>
    <w:lvl w:ilvl="8" w:tplc="043F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E2E"/>
    <w:rsid w:val="00105606"/>
    <w:rsid w:val="004D760E"/>
    <w:rsid w:val="00823E2E"/>
    <w:rsid w:val="009135CE"/>
    <w:rsid w:val="00DF6A0E"/>
    <w:rsid w:val="00E521B9"/>
    <w:rsid w:val="00F04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7A9FB"/>
  <w15:chartTrackingRefBased/>
  <w15:docId w15:val="{09C36BF8-1477-4C05-9ED3-624EBBD06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760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link w:val="20"/>
    <w:uiPriority w:val="9"/>
    <w:qFormat/>
    <w:rsid w:val="00E521B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521B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DF6A0E"/>
    <w:pPr>
      <w:ind w:left="720"/>
      <w:contextualSpacing/>
    </w:pPr>
    <w:rPr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93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4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2021-02-20T04:56:00Z</dcterms:created>
  <dcterms:modified xsi:type="dcterms:W3CDTF">2022-01-03T18:39:00Z</dcterms:modified>
</cp:coreProperties>
</file>